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4C" w:rsidRPr="00F53D30" w:rsidRDefault="00E77ED9" w:rsidP="00F0364C">
      <w:pPr>
        <w:jc w:val="center"/>
        <w:rPr>
          <w:rFonts w:ascii="Times New Roman" w:hAnsi="Times New Roman"/>
        </w:rPr>
      </w:pPr>
      <w:r w:rsidRPr="00F53D30">
        <w:rPr>
          <w:rFonts w:ascii="Times New Roman" w:hAnsi="Times New Roman"/>
        </w:rPr>
        <w:t>Wilson</w:t>
      </w:r>
      <w:r w:rsidR="00F0364C" w:rsidRPr="00F53D30">
        <w:rPr>
          <w:rFonts w:ascii="Times New Roman" w:hAnsi="Times New Roman"/>
        </w:rPr>
        <w:t xml:space="preserve"> </w:t>
      </w:r>
      <w:r w:rsidR="003A5594" w:rsidRPr="00F53D30">
        <w:rPr>
          <w:rFonts w:ascii="Times New Roman" w:hAnsi="Times New Roman"/>
        </w:rPr>
        <w:t>County Public Schools</w:t>
      </w:r>
    </w:p>
    <w:p w:rsidR="008845E3" w:rsidRPr="00F53D30" w:rsidRDefault="008845E3" w:rsidP="00F0364C">
      <w:pPr>
        <w:jc w:val="center"/>
        <w:rPr>
          <w:rFonts w:ascii="Times New Roman" w:hAnsi="Times New Roman"/>
        </w:rPr>
      </w:pPr>
      <w:r w:rsidRPr="00F53D30">
        <w:rPr>
          <w:rFonts w:ascii="Times New Roman" w:hAnsi="Times New Roman"/>
        </w:rPr>
        <w:t>P.O. Box 555</w:t>
      </w:r>
    </w:p>
    <w:p w:rsidR="00775ABA" w:rsidRPr="00F53D30" w:rsidRDefault="008845E3" w:rsidP="00F0364C">
      <w:pPr>
        <w:jc w:val="center"/>
        <w:rPr>
          <w:rFonts w:ascii="Times New Roman" w:hAnsi="Times New Roman"/>
        </w:rPr>
      </w:pPr>
      <w:r w:rsidRPr="00F53D30">
        <w:rPr>
          <w:rFonts w:ascii="Times New Roman" w:hAnsi="Times New Roman"/>
        </w:rPr>
        <w:t>Wi</w:t>
      </w:r>
      <w:r w:rsidR="00E77ED9" w:rsidRPr="00F53D30">
        <w:rPr>
          <w:rFonts w:ascii="Times New Roman" w:hAnsi="Times New Roman"/>
        </w:rPr>
        <w:t>lson</w:t>
      </w:r>
      <w:r w:rsidR="00775ABA" w:rsidRPr="00F53D30">
        <w:rPr>
          <w:rFonts w:ascii="Times New Roman" w:hAnsi="Times New Roman"/>
        </w:rPr>
        <w:t>, Virginia 2</w:t>
      </w:r>
      <w:r w:rsidRPr="00F53D30">
        <w:rPr>
          <w:rFonts w:ascii="Times New Roman" w:hAnsi="Times New Roman"/>
        </w:rPr>
        <w:t>2000</w:t>
      </w:r>
    </w:p>
    <w:p w:rsidR="003A5594" w:rsidRPr="00F53D30" w:rsidRDefault="003A5594" w:rsidP="00F0364C">
      <w:pPr>
        <w:jc w:val="center"/>
        <w:rPr>
          <w:rFonts w:ascii="Times New Roman" w:hAnsi="Times New Roman"/>
        </w:rPr>
      </w:pPr>
    </w:p>
    <w:p w:rsidR="00F0364C" w:rsidRPr="00F53D30" w:rsidRDefault="00F0364C" w:rsidP="00F0364C">
      <w:pPr>
        <w:jc w:val="center"/>
        <w:rPr>
          <w:rFonts w:ascii="Times New Roman" w:hAnsi="Times New Roman"/>
          <w:b/>
        </w:rPr>
      </w:pPr>
      <w:r w:rsidRPr="00F53D30">
        <w:rPr>
          <w:rFonts w:ascii="Times New Roman" w:hAnsi="Times New Roman"/>
          <w:b/>
        </w:rPr>
        <w:t>MEMORANDUM OF AGREEMENT</w:t>
      </w:r>
    </w:p>
    <w:p w:rsidR="00F0364C" w:rsidRPr="00F53D30" w:rsidRDefault="00F0364C" w:rsidP="00F0364C">
      <w:pPr>
        <w:jc w:val="center"/>
        <w:rPr>
          <w:rFonts w:ascii="Times New Roman" w:hAnsi="Times New Roman"/>
          <w:b/>
        </w:rPr>
      </w:pPr>
      <w:r w:rsidRPr="00F53D30">
        <w:rPr>
          <w:rFonts w:ascii="Times New Roman" w:hAnsi="Times New Roman"/>
          <w:b/>
        </w:rPr>
        <w:t>FOR DUAL ENROLLMENT/INCLUSION</w:t>
      </w:r>
    </w:p>
    <w:p w:rsidR="00F0364C" w:rsidRPr="00F53D30" w:rsidRDefault="003A5594" w:rsidP="00F0364C">
      <w:pPr>
        <w:jc w:val="center"/>
        <w:rPr>
          <w:rFonts w:ascii="Times New Roman" w:hAnsi="Times New Roman"/>
          <w:b/>
        </w:rPr>
      </w:pPr>
      <w:r w:rsidRPr="00F53D30">
        <w:rPr>
          <w:rFonts w:ascii="Times New Roman" w:hAnsi="Times New Roman"/>
          <w:b/>
        </w:rPr>
        <w:t>OF CHILDREN WITH</w:t>
      </w:r>
      <w:r w:rsidR="00F0364C" w:rsidRPr="00F53D30">
        <w:rPr>
          <w:rFonts w:ascii="Times New Roman" w:hAnsi="Times New Roman"/>
          <w:b/>
        </w:rPr>
        <w:t xml:space="preserve"> DISABILITIES</w:t>
      </w:r>
    </w:p>
    <w:p w:rsidR="00F0364C" w:rsidRPr="00F53D30" w:rsidRDefault="00F0364C" w:rsidP="00F0364C">
      <w:pPr>
        <w:jc w:val="center"/>
        <w:rPr>
          <w:rFonts w:ascii="Times New Roman" w:hAnsi="Times New Roman"/>
          <w:b/>
        </w:rPr>
      </w:pPr>
      <w:r w:rsidRPr="00F53D30">
        <w:rPr>
          <w:rFonts w:ascii="Times New Roman" w:hAnsi="Times New Roman"/>
          <w:b/>
        </w:rPr>
        <w:t>BETWEEN</w:t>
      </w:r>
    </w:p>
    <w:p w:rsidR="00F0364C" w:rsidRPr="00F53D30" w:rsidRDefault="003A5594" w:rsidP="00F0364C">
      <w:pPr>
        <w:jc w:val="center"/>
        <w:rPr>
          <w:rFonts w:ascii="Times New Roman" w:hAnsi="Times New Roman"/>
          <w:b/>
        </w:rPr>
      </w:pPr>
      <w:r w:rsidRPr="00F53D30">
        <w:rPr>
          <w:rFonts w:ascii="Times New Roman" w:hAnsi="Times New Roman"/>
          <w:b/>
        </w:rPr>
        <w:t xml:space="preserve"> </w:t>
      </w:r>
      <w:r w:rsidR="00E77ED9" w:rsidRPr="00F53D30">
        <w:rPr>
          <w:rFonts w:ascii="Times New Roman" w:hAnsi="Times New Roman"/>
          <w:b/>
        </w:rPr>
        <w:t xml:space="preserve">JEFFERSON </w:t>
      </w:r>
      <w:r w:rsidR="00F0364C" w:rsidRPr="00F53D30">
        <w:rPr>
          <w:rFonts w:ascii="Times New Roman" w:hAnsi="Times New Roman"/>
          <w:b/>
        </w:rPr>
        <w:t>HEAD START</w:t>
      </w:r>
      <w:r w:rsidR="00E77ED9" w:rsidRPr="00F53D30">
        <w:rPr>
          <w:rFonts w:ascii="Times New Roman" w:hAnsi="Times New Roman"/>
          <w:b/>
        </w:rPr>
        <w:t xml:space="preserve"> </w:t>
      </w:r>
      <w:r w:rsidR="00F0364C" w:rsidRPr="00F53D30">
        <w:rPr>
          <w:rFonts w:ascii="Times New Roman" w:hAnsi="Times New Roman"/>
          <w:b/>
        </w:rPr>
        <w:t>AND</w:t>
      </w:r>
    </w:p>
    <w:p w:rsidR="00F0364C" w:rsidRPr="00F53D30" w:rsidRDefault="00E77ED9" w:rsidP="00F0364C">
      <w:pPr>
        <w:jc w:val="center"/>
        <w:rPr>
          <w:rFonts w:ascii="Times New Roman" w:hAnsi="Times New Roman"/>
          <w:b/>
        </w:rPr>
      </w:pPr>
      <w:r w:rsidRPr="00F53D30">
        <w:rPr>
          <w:rFonts w:ascii="Times New Roman" w:hAnsi="Times New Roman"/>
          <w:b/>
        </w:rPr>
        <w:t>WILSON</w:t>
      </w:r>
      <w:r w:rsidR="003A5594" w:rsidRPr="00F53D30">
        <w:rPr>
          <w:rFonts w:ascii="Times New Roman" w:hAnsi="Times New Roman"/>
          <w:b/>
        </w:rPr>
        <w:t xml:space="preserve"> COUNTY EARLY CHILDHOOD SPECIAL EDUCATION SERVICES</w:t>
      </w:r>
    </w:p>
    <w:p w:rsidR="003A5594" w:rsidRPr="00F53D30" w:rsidRDefault="003A5594" w:rsidP="008845E3">
      <w:pPr>
        <w:rPr>
          <w:rFonts w:ascii="Times New Roman" w:hAnsi="Times New Roman"/>
          <w:b/>
        </w:rPr>
      </w:pPr>
    </w:p>
    <w:p w:rsidR="008845E3" w:rsidRPr="00F53D30" w:rsidRDefault="008845E3" w:rsidP="008845E3">
      <w:pPr>
        <w:rPr>
          <w:rFonts w:ascii="Times New Roman" w:hAnsi="Times New Roman"/>
          <w:b/>
        </w:rPr>
      </w:pPr>
    </w:p>
    <w:p w:rsidR="00F0364C" w:rsidRPr="00F53D30" w:rsidRDefault="00F0364C" w:rsidP="00F0364C">
      <w:pPr>
        <w:rPr>
          <w:rFonts w:ascii="Times New Roman" w:hAnsi="Times New Roman"/>
          <w:b/>
          <w:u w:val="single"/>
        </w:rPr>
      </w:pPr>
      <w:r w:rsidRPr="00F53D30">
        <w:rPr>
          <w:rFonts w:ascii="Times New Roman" w:hAnsi="Times New Roman"/>
          <w:b/>
          <w:u w:val="single"/>
        </w:rPr>
        <w:t>Purpose</w:t>
      </w:r>
    </w:p>
    <w:p w:rsidR="00F0364C" w:rsidRPr="00F53D30" w:rsidRDefault="00F0364C" w:rsidP="00F0364C">
      <w:pPr>
        <w:rPr>
          <w:rFonts w:ascii="Times New Roman" w:hAnsi="Times New Roman"/>
        </w:rPr>
      </w:pPr>
    </w:p>
    <w:p w:rsidR="00F0364C" w:rsidRPr="00F53D30" w:rsidRDefault="00F0364C" w:rsidP="00F0364C">
      <w:pPr>
        <w:rPr>
          <w:rFonts w:ascii="Times New Roman" w:hAnsi="Times New Roman"/>
        </w:rPr>
      </w:pPr>
      <w:r w:rsidRPr="00F53D30">
        <w:rPr>
          <w:rFonts w:ascii="Times New Roman" w:hAnsi="Times New Roman"/>
        </w:rPr>
        <w:t xml:space="preserve">The purpose of this Memorandum of Agreement (MOA) is to outline the collaboration between </w:t>
      </w:r>
      <w:r w:rsidR="00E77ED9" w:rsidRPr="00F53D30">
        <w:rPr>
          <w:rFonts w:ascii="Times New Roman" w:hAnsi="Times New Roman"/>
        </w:rPr>
        <w:t>Jefferson</w:t>
      </w:r>
      <w:r w:rsidR="00775ABA" w:rsidRPr="00F53D30">
        <w:rPr>
          <w:rFonts w:ascii="Times New Roman" w:hAnsi="Times New Roman"/>
        </w:rPr>
        <w:t>, hereinafter referred to as</w:t>
      </w:r>
      <w:r w:rsidRPr="00F53D30">
        <w:rPr>
          <w:rFonts w:ascii="Times New Roman" w:hAnsi="Times New Roman"/>
        </w:rPr>
        <w:t xml:space="preserve"> </w:t>
      </w:r>
      <w:r w:rsidR="00E77ED9" w:rsidRPr="00F53D30">
        <w:rPr>
          <w:rFonts w:ascii="Times New Roman" w:hAnsi="Times New Roman"/>
        </w:rPr>
        <w:t>“</w:t>
      </w:r>
      <w:r w:rsidRPr="00F53D30">
        <w:rPr>
          <w:rFonts w:ascii="Times New Roman" w:hAnsi="Times New Roman"/>
        </w:rPr>
        <w:t>H</w:t>
      </w:r>
      <w:r w:rsidR="00F81F3D" w:rsidRPr="00F53D30">
        <w:rPr>
          <w:rFonts w:ascii="Times New Roman" w:hAnsi="Times New Roman"/>
        </w:rPr>
        <w:t>ead Start</w:t>
      </w:r>
      <w:r w:rsidR="00B2580A" w:rsidRPr="00F53D30">
        <w:rPr>
          <w:rFonts w:ascii="Times New Roman" w:hAnsi="Times New Roman"/>
        </w:rPr>
        <w:t>,</w:t>
      </w:r>
      <w:r w:rsidR="00775ABA" w:rsidRPr="00F53D30">
        <w:rPr>
          <w:rFonts w:ascii="Times New Roman" w:hAnsi="Times New Roman"/>
        </w:rPr>
        <w:t>”</w:t>
      </w:r>
      <w:r w:rsidR="00F81F3D" w:rsidRPr="00F53D30">
        <w:rPr>
          <w:rFonts w:ascii="Times New Roman" w:hAnsi="Times New Roman"/>
        </w:rPr>
        <w:t xml:space="preserve"> and the </w:t>
      </w:r>
      <w:r w:rsidR="00E77ED9" w:rsidRPr="00F53D30">
        <w:rPr>
          <w:rFonts w:ascii="Times New Roman" w:hAnsi="Times New Roman"/>
        </w:rPr>
        <w:t>Wilson</w:t>
      </w:r>
      <w:r w:rsidR="00F81F3D" w:rsidRPr="00F53D30">
        <w:rPr>
          <w:rFonts w:ascii="Times New Roman" w:hAnsi="Times New Roman"/>
        </w:rPr>
        <w:t xml:space="preserve"> County Early Childhood</w:t>
      </w:r>
      <w:r w:rsidRPr="00F53D30">
        <w:rPr>
          <w:rFonts w:ascii="Times New Roman" w:hAnsi="Times New Roman"/>
        </w:rPr>
        <w:t xml:space="preserve"> Special Education Department for the process of providing inclusi</w:t>
      </w:r>
      <w:r w:rsidR="00E77ED9" w:rsidRPr="00F53D30">
        <w:rPr>
          <w:rFonts w:ascii="Times New Roman" w:hAnsi="Times New Roman"/>
        </w:rPr>
        <w:t>ve</w:t>
      </w:r>
      <w:r w:rsidRPr="00F53D30">
        <w:rPr>
          <w:rFonts w:ascii="Times New Roman" w:hAnsi="Times New Roman"/>
        </w:rPr>
        <w:t xml:space="preserve"> and dual enrollment opportunities</w:t>
      </w:r>
      <w:r w:rsidR="003A5594" w:rsidRPr="00F53D30">
        <w:rPr>
          <w:rFonts w:ascii="Times New Roman" w:hAnsi="Times New Roman"/>
        </w:rPr>
        <w:t xml:space="preserve"> in the </w:t>
      </w:r>
      <w:r w:rsidR="00775ABA" w:rsidRPr="00F53D30">
        <w:rPr>
          <w:rFonts w:ascii="Times New Roman" w:hAnsi="Times New Roman"/>
        </w:rPr>
        <w:t xml:space="preserve">Head Start classroom in </w:t>
      </w:r>
      <w:r w:rsidR="00E77ED9" w:rsidRPr="00F53D30">
        <w:rPr>
          <w:rFonts w:ascii="Times New Roman" w:hAnsi="Times New Roman"/>
        </w:rPr>
        <w:t>Wilson</w:t>
      </w:r>
      <w:r w:rsidR="00775ABA" w:rsidRPr="00F53D30">
        <w:rPr>
          <w:rFonts w:ascii="Times New Roman" w:hAnsi="Times New Roman"/>
        </w:rPr>
        <w:t xml:space="preserve"> C</w:t>
      </w:r>
      <w:r w:rsidR="003A5594" w:rsidRPr="00F53D30">
        <w:rPr>
          <w:rFonts w:ascii="Times New Roman" w:hAnsi="Times New Roman"/>
        </w:rPr>
        <w:t xml:space="preserve">ounty </w:t>
      </w:r>
      <w:r w:rsidRPr="00F53D30">
        <w:rPr>
          <w:rFonts w:ascii="Times New Roman" w:hAnsi="Times New Roman"/>
        </w:rPr>
        <w:t>fo</w:t>
      </w:r>
      <w:r w:rsidR="00F81F3D" w:rsidRPr="00F53D30">
        <w:rPr>
          <w:rFonts w:ascii="Times New Roman" w:hAnsi="Times New Roman"/>
        </w:rPr>
        <w:t>r three</w:t>
      </w:r>
      <w:r w:rsidR="00E77ED9" w:rsidRPr="00F53D30">
        <w:rPr>
          <w:rFonts w:ascii="Times New Roman" w:hAnsi="Times New Roman"/>
        </w:rPr>
        <w:t>-</w:t>
      </w:r>
      <w:r w:rsidR="00F81F3D" w:rsidRPr="00F53D30">
        <w:rPr>
          <w:rFonts w:ascii="Times New Roman" w:hAnsi="Times New Roman"/>
        </w:rPr>
        <w:t xml:space="preserve"> and four</w:t>
      </w:r>
      <w:r w:rsidR="00E77ED9" w:rsidRPr="00F53D30">
        <w:rPr>
          <w:rFonts w:ascii="Times New Roman" w:hAnsi="Times New Roman"/>
        </w:rPr>
        <w:t>-</w:t>
      </w:r>
      <w:r w:rsidR="00F81F3D" w:rsidRPr="00F53D30">
        <w:rPr>
          <w:rFonts w:ascii="Times New Roman" w:hAnsi="Times New Roman"/>
        </w:rPr>
        <w:t>year</w:t>
      </w:r>
      <w:r w:rsidR="00E77ED9" w:rsidRPr="00F53D30">
        <w:rPr>
          <w:rFonts w:ascii="Times New Roman" w:hAnsi="Times New Roman"/>
        </w:rPr>
        <w:t>-</w:t>
      </w:r>
      <w:r w:rsidR="00F81F3D" w:rsidRPr="00F53D30">
        <w:rPr>
          <w:rFonts w:ascii="Times New Roman" w:hAnsi="Times New Roman"/>
        </w:rPr>
        <w:t>old</w:t>
      </w:r>
      <w:r w:rsidRPr="00F53D30">
        <w:rPr>
          <w:rFonts w:ascii="Times New Roman" w:hAnsi="Times New Roman"/>
        </w:rPr>
        <w:t xml:space="preserve"> el</w:t>
      </w:r>
      <w:r w:rsidR="00F81F3D" w:rsidRPr="00F53D30">
        <w:rPr>
          <w:rFonts w:ascii="Times New Roman" w:hAnsi="Times New Roman"/>
        </w:rPr>
        <w:t>igible children with</w:t>
      </w:r>
      <w:r w:rsidRPr="00F53D30">
        <w:rPr>
          <w:rFonts w:ascii="Times New Roman" w:hAnsi="Times New Roman"/>
        </w:rPr>
        <w:t xml:space="preserve"> disabilities.</w:t>
      </w:r>
    </w:p>
    <w:p w:rsidR="00F0364C" w:rsidRPr="00F53D30" w:rsidRDefault="00F0364C" w:rsidP="00F0364C">
      <w:pPr>
        <w:rPr>
          <w:rFonts w:ascii="Times New Roman" w:hAnsi="Times New Roman"/>
        </w:rPr>
      </w:pPr>
    </w:p>
    <w:p w:rsidR="00F0364C" w:rsidRPr="00F53D30" w:rsidRDefault="00F0364C" w:rsidP="00F0364C">
      <w:pPr>
        <w:rPr>
          <w:rFonts w:ascii="Times New Roman" w:hAnsi="Times New Roman"/>
        </w:rPr>
      </w:pPr>
      <w:r w:rsidRPr="00F53D30">
        <w:rPr>
          <w:rFonts w:ascii="Times New Roman" w:hAnsi="Times New Roman"/>
        </w:rPr>
        <w:t>It is understood by both Head Start an</w:t>
      </w:r>
      <w:r w:rsidR="00F81F3D" w:rsidRPr="00F53D30">
        <w:rPr>
          <w:rFonts w:ascii="Times New Roman" w:hAnsi="Times New Roman"/>
        </w:rPr>
        <w:t xml:space="preserve">d Early Childhood </w:t>
      </w:r>
      <w:r w:rsidRPr="00F53D30">
        <w:rPr>
          <w:rFonts w:ascii="Times New Roman" w:hAnsi="Times New Roman"/>
        </w:rPr>
        <w:t>Special Education that early childhood special education student</w:t>
      </w:r>
      <w:r w:rsidR="00775ABA" w:rsidRPr="00F53D30">
        <w:rPr>
          <w:rFonts w:ascii="Times New Roman" w:hAnsi="Times New Roman"/>
        </w:rPr>
        <w:t>s</w:t>
      </w:r>
      <w:r w:rsidRPr="00F53D30">
        <w:rPr>
          <w:rFonts w:ascii="Times New Roman" w:hAnsi="Times New Roman"/>
        </w:rPr>
        <w:t xml:space="preserve"> accepted for enrollment in the inclusi</w:t>
      </w:r>
      <w:r w:rsidR="00E77ED9" w:rsidRPr="00F53D30">
        <w:rPr>
          <w:rFonts w:ascii="Times New Roman" w:hAnsi="Times New Roman"/>
        </w:rPr>
        <w:t>ve</w:t>
      </w:r>
      <w:r w:rsidRPr="00F53D30">
        <w:rPr>
          <w:rFonts w:ascii="Times New Roman" w:hAnsi="Times New Roman"/>
        </w:rPr>
        <w:t xml:space="preserve"> classroom will follow Head Start </w:t>
      </w:r>
      <w:r w:rsidR="00E77ED9" w:rsidRPr="00F53D30">
        <w:rPr>
          <w:rFonts w:ascii="Times New Roman" w:hAnsi="Times New Roman"/>
        </w:rPr>
        <w:t>p</w:t>
      </w:r>
      <w:r w:rsidRPr="00F53D30">
        <w:rPr>
          <w:rFonts w:ascii="Times New Roman" w:hAnsi="Times New Roman"/>
        </w:rPr>
        <w:t xml:space="preserve">rogram guidelines while participating in the Head Start </w:t>
      </w:r>
      <w:r w:rsidR="00E77ED9" w:rsidRPr="00F53D30">
        <w:rPr>
          <w:rFonts w:ascii="Times New Roman" w:hAnsi="Times New Roman"/>
        </w:rPr>
        <w:t>p</w:t>
      </w:r>
      <w:r w:rsidRPr="00F53D30">
        <w:rPr>
          <w:rFonts w:ascii="Times New Roman" w:hAnsi="Times New Roman"/>
        </w:rPr>
        <w:t>rogram.</w:t>
      </w:r>
      <w:r w:rsidR="005028D5" w:rsidRPr="00F53D30">
        <w:rPr>
          <w:rFonts w:ascii="Times New Roman" w:hAnsi="Times New Roman"/>
        </w:rPr>
        <w:t xml:space="preserve"> The children dually enrolled and any additional Head Start children referred and found eligible for special education services will receive all services through Special Education indicated in their Individual</w:t>
      </w:r>
      <w:r w:rsidR="00E77ED9" w:rsidRPr="00F53D30">
        <w:rPr>
          <w:rFonts w:ascii="Times New Roman" w:hAnsi="Times New Roman"/>
        </w:rPr>
        <w:t>ized Education Program</w:t>
      </w:r>
      <w:r w:rsidR="005028D5" w:rsidRPr="00F53D30">
        <w:rPr>
          <w:rFonts w:ascii="Times New Roman" w:hAnsi="Times New Roman"/>
        </w:rPr>
        <w:t xml:space="preserve"> (IEP).</w:t>
      </w:r>
    </w:p>
    <w:p w:rsidR="00F0364C" w:rsidRPr="00F53D30" w:rsidRDefault="00F0364C" w:rsidP="00F0364C">
      <w:pPr>
        <w:rPr>
          <w:rFonts w:ascii="Times New Roman" w:hAnsi="Times New Roman"/>
        </w:rPr>
      </w:pPr>
    </w:p>
    <w:p w:rsidR="00F0364C" w:rsidRPr="00F53D30" w:rsidRDefault="00F0364C" w:rsidP="00F0364C">
      <w:pPr>
        <w:rPr>
          <w:rFonts w:ascii="Times New Roman" w:hAnsi="Times New Roman"/>
        </w:rPr>
      </w:pPr>
    </w:p>
    <w:p w:rsidR="00F0364C" w:rsidRPr="00F53D30" w:rsidRDefault="00775ABA" w:rsidP="00F0364C">
      <w:pPr>
        <w:rPr>
          <w:rFonts w:ascii="Times New Roman" w:hAnsi="Times New Roman"/>
          <w:b/>
        </w:rPr>
      </w:pPr>
      <w:r w:rsidRPr="00F53D30">
        <w:rPr>
          <w:rFonts w:ascii="Times New Roman" w:hAnsi="Times New Roman"/>
          <w:b/>
          <w:u w:val="single"/>
        </w:rPr>
        <w:t xml:space="preserve">Responsibilities of </w:t>
      </w:r>
      <w:r w:rsidR="00E77ED9" w:rsidRPr="00F53D30">
        <w:rPr>
          <w:rFonts w:ascii="Times New Roman" w:hAnsi="Times New Roman"/>
          <w:b/>
          <w:u w:val="single"/>
        </w:rPr>
        <w:t>Wilson</w:t>
      </w:r>
      <w:r w:rsidR="00F0364C" w:rsidRPr="00F53D30">
        <w:rPr>
          <w:rFonts w:ascii="Times New Roman" w:hAnsi="Times New Roman"/>
          <w:b/>
          <w:u w:val="single"/>
        </w:rPr>
        <w:t xml:space="preserve"> Head Start Program</w:t>
      </w:r>
    </w:p>
    <w:p w:rsidR="003B7F61" w:rsidRPr="00F53D30" w:rsidRDefault="003B7F61" w:rsidP="00F0364C">
      <w:pPr>
        <w:rPr>
          <w:rFonts w:ascii="Times New Roman" w:hAnsi="Times New Roman"/>
        </w:rPr>
      </w:pPr>
    </w:p>
    <w:p w:rsidR="003B7F61" w:rsidRPr="00F53D30" w:rsidRDefault="003B7F61" w:rsidP="00F0364C">
      <w:pPr>
        <w:rPr>
          <w:rFonts w:ascii="Times New Roman" w:hAnsi="Times New Roman"/>
        </w:rPr>
      </w:pPr>
      <w:r w:rsidRPr="00F53D30">
        <w:rPr>
          <w:rFonts w:ascii="Times New Roman" w:hAnsi="Times New Roman"/>
        </w:rPr>
        <w:t>Head Start will equip the classroom with furniture and materials with attention to best practice guidelines and attention to the de</w:t>
      </w:r>
      <w:r w:rsidR="008845E3" w:rsidRPr="00F53D30">
        <w:rPr>
          <w:rFonts w:ascii="Times New Roman" w:hAnsi="Times New Roman"/>
        </w:rPr>
        <w:t xml:space="preserve">velopmental stages and needs of </w:t>
      </w:r>
      <w:r w:rsidRPr="00F53D30">
        <w:rPr>
          <w:rFonts w:ascii="Times New Roman" w:hAnsi="Times New Roman"/>
        </w:rPr>
        <w:t>young children. Fine and gross motor materials, language development materials</w:t>
      </w:r>
      <w:r w:rsidR="00B949A3" w:rsidRPr="00F53D30">
        <w:rPr>
          <w:rFonts w:ascii="Times New Roman" w:hAnsi="Times New Roman"/>
        </w:rPr>
        <w:t>,</w:t>
      </w:r>
      <w:r w:rsidRPr="00F53D30">
        <w:rPr>
          <w:rFonts w:ascii="Times New Roman" w:hAnsi="Times New Roman"/>
        </w:rPr>
        <w:t xml:space="preserve"> and creative arts materials are appropriate to both children with</w:t>
      </w:r>
      <w:r w:rsidR="00D22F71" w:rsidRPr="00F53D30">
        <w:rPr>
          <w:rFonts w:ascii="Times New Roman" w:hAnsi="Times New Roman"/>
        </w:rPr>
        <w:t xml:space="preserve"> special needs and typically developing c</w:t>
      </w:r>
      <w:r w:rsidRPr="00F53D30">
        <w:rPr>
          <w:rFonts w:ascii="Times New Roman" w:hAnsi="Times New Roman"/>
        </w:rPr>
        <w:t>hildren</w:t>
      </w:r>
      <w:r w:rsidR="00D22F71" w:rsidRPr="00F53D30">
        <w:rPr>
          <w:rFonts w:ascii="Times New Roman" w:hAnsi="Times New Roman"/>
        </w:rPr>
        <w:t xml:space="preserve"> will be included in equipment.</w:t>
      </w:r>
    </w:p>
    <w:p w:rsidR="005028D5" w:rsidRPr="00F53D30" w:rsidRDefault="005028D5" w:rsidP="00F0364C">
      <w:pPr>
        <w:rPr>
          <w:rFonts w:ascii="Times New Roman" w:hAnsi="Times New Roman"/>
        </w:rPr>
      </w:pPr>
    </w:p>
    <w:p w:rsidR="005028D5" w:rsidRPr="00F53D30" w:rsidRDefault="005028D5" w:rsidP="005028D5">
      <w:pPr>
        <w:rPr>
          <w:rFonts w:ascii="Times New Roman" w:hAnsi="Times New Roman"/>
        </w:rPr>
      </w:pPr>
      <w:r w:rsidRPr="00F53D30">
        <w:rPr>
          <w:rFonts w:ascii="Times New Roman" w:hAnsi="Times New Roman"/>
        </w:rPr>
        <w:t>Head Start will insure that the teacher will be endorsed in early childhood development. The Early Childhood Special Education program will ensure that the teacher is endorsed in early childhood special education. The early childhood special education teacher will serve as the IEP case manager for the children</w:t>
      </w:r>
      <w:r w:rsidR="008845E3" w:rsidRPr="00F53D30">
        <w:rPr>
          <w:rFonts w:ascii="Times New Roman" w:hAnsi="Times New Roman"/>
        </w:rPr>
        <w:t xml:space="preserve"> with disabilities</w:t>
      </w:r>
      <w:r w:rsidRPr="00F53D30">
        <w:rPr>
          <w:rFonts w:ascii="Times New Roman" w:hAnsi="Times New Roman"/>
        </w:rPr>
        <w:t>.</w:t>
      </w:r>
    </w:p>
    <w:p w:rsidR="00D22F71" w:rsidRPr="00F53D30" w:rsidRDefault="00D22F71" w:rsidP="00F0364C">
      <w:pPr>
        <w:rPr>
          <w:rFonts w:ascii="Times New Roman" w:hAnsi="Times New Roman"/>
        </w:rPr>
      </w:pPr>
    </w:p>
    <w:p w:rsidR="00D22F71" w:rsidRPr="00F53D30" w:rsidRDefault="00D22F71" w:rsidP="00F0364C">
      <w:pPr>
        <w:rPr>
          <w:rFonts w:ascii="Times New Roman" w:hAnsi="Times New Roman"/>
        </w:rPr>
      </w:pPr>
      <w:r w:rsidRPr="00F53D30">
        <w:rPr>
          <w:rFonts w:ascii="Times New Roman" w:hAnsi="Times New Roman"/>
        </w:rPr>
        <w:t>Head Start will support the salaries and benefits of the teacher and one instructional assistant.</w:t>
      </w:r>
    </w:p>
    <w:p w:rsidR="00D22F71" w:rsidRPr="00F53D30" w:rsidRDefault="00D22F71" w:rsidP="00F0364C">
      <w:pPr>
        <w:rPr>
          <w:rFonts w:ascii="Times New Roman" w:hAnsi="Times New Roman"/>
        </w:rPr>
      </w:pPr>
    </w:p>
    <w:p w:rsidR="005028D5" w:rsidRPr="00F53D30" w:rsidRDefault="005028D5" w:rsidP="00F0364C">
      <w:pPr>
        <w:rPr>
          <w:rFonts w:ascii="Times New Roman" w:hAnsi="Times New Roman"/>
        </w:rPr>
      </w:pPr>
      <w:r w:rsidRPr="00F53D30">
        <w:rPr>
          <w:rFonts w:ascii="Times New Roman" w:hAnsi="Times New Roman"/>
        </w:rPr>
        <w:t>Staff development training will be available to both Head Start and early childhood special education staff.</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Head Start will support ongoing expenses for the classroom as outlined in the Head Start grant and in compliance with program policies and federal guidelines.</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Head Start will provide parent involvement opportunities for all parents of enrolled children.</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Head Start will provide for school transportation for all enrolled children unless a different transportation arrangement is required by the child’s IEP (IEP specific transportation will be provided by Special Education).</w:t>
      </w:r>
    </w:p>
    <w:p w:rsidR="009375B3" w:rsidRPr="00F53D30" w:rsidRDefault="009375B3" w:rsidP="00F0364C">
      <w:pPr>
        <w:rPr>
          <w:rFonts w:ascii="Times New Roman" w:hAnsi="Times New Roman"/>
        </w:rPr>
      </w:pPr>
    </w:p>
    <w:p w:rsidR="008845E3" w:rsidRPr="00F53D30" w:rsidRDefault="008845E3" w:rsidP="00F0364C">
      <w:pPr>
        <w:rPr>
          <w:rFonts w:ascii="Times New Roman" w:hAnsi="Times New Roman"/>
        </w:rPr>
      </w:pPr>
    </w:p>
    <w:p w:rsidR="009375B3" w:rsidRPr="00F53D30" w:rsidRDefault="00775ABA" w:rsidP="00F0364C">
      <w:pPr>
        <w:rPr>
          <w:rFonts w:ascii="Times New Roman" w:hAnsi="Times New Roman"/>
          <w:b/>
        </w:rPr>
      </w:pPr>
      <w:r w:rsidRPr="00F53D30">
        <w:rPr>
          <w:rFonts w:ascii="Times New Roman" w:hAnsi="Times New Roman"/>
          <w:b/>
          <w:u w:val="single"/>
        </w:rPr>
        <w:t xml:space="preserve">Responsibilities of the </w:t>
      </w:r>
      <w:r w:rsidR="00E77ED9" w:rsidRPr="00F53D30">
        <w:rPr>
          <w:rFonts w:ascii="Times New Roman" w:hAnsi="Times New Roman"/>
          <w:b/>
          <w:u w:val="single"/>
        </w:rPr>
        <w:t>Wilson</w:t>
      </w:r>
      <w:r w:rsidR="009375B3" w:rsidRPr="00F53D30">
        <w:rPr>
          <w:rFonts w:ascii="Times New Roman" w:hAnsi="Times New Roman"/>
          <w:b/>
          <w:u w:val="single"/>
        </w:rPr>
        <w:t xml:space="preserve"> Special Education Department</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Special Education will support the salary and benef</w:t>
      </w:r>
      <w:r w:rsidR="0032437A" w:rsidRPr="00F53D30">
        <w:rPr>
          <w:rFonts w:ascii="Times New Roman" w:hAnsi="Times New Roman"/>
        </w:rPr>
        <w:t>its of early childhood special education staff</w:t>
      </w:r>
      <w:r w:rsidRPr="00F53D30">
        <w:rPr>
          <w:rFonts w:ascii="Times New Roman" w:hAnsi="Times New Roman"/>
        </w:rPr>
        <w:t>.</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Special Education will recommend children for dual enrollment based on</w:t>
      </w:r>
      <w:r w:rsidR="0032437A" w:rsidRPr="00F53D30">
        <w:rPr>
          <w:rFonts w:ascii="Times New Roman" w:hAnsi="Times New Roman"/>
        </w:rPr>
        <w:t xml:space="preserve"> IEP needs and </w:t>
      </w:r>
      <w:r w:rsidRPr="00F53D30">
        <w:rPr>
          <w:rFonts w:ascii="Times New Roman" w:hAnsi="Times New Roman"/>
        </w:rPr>
        <w:t>Head Start requirements.</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Special Education will provide related disabilities services (physical therapy, occupational therapy, speech and hearing services</w:t>
      </w:r>
      <w:r w:rsidR="00B949A3" w:rsidRPr="00F53D30">
        <w:rPr>
          <w:rFonts w:ascii="Times New Roman" w:hAnsi="Times New Roman"/>
        </w:rPr>
        <w:t>,</w:t>
      </w:r>
      <w:r w:rsidRPr="00F53D30">
        <w:rPr>
          <w:rFonts w:ascii="Times New Roman" w:hAnsi="Times New Roman"/>
        </w:rPr>
        <w:t xml:space="preserve"> and vision services) and transportation services to the extent specified in the IEP.</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Special Education will provid</w:t>
      </w:r>
      <w:r w:rsidR="00775ABA" w:rsidRPr="00F53D30">
        <w:rPr>
          <w:rFonts w:ascii="Times New Roman" w:hAnsi="Times New Roman"/>
        </w:rPr>
        <w:t>e adaptive equipment as outlined</w:t>
      </w:r>
      <w:r w:rsidRPr="00F53D30">
        <w:rPr>
          <w:rFonts w:ascii="Times New Roman" w:hAnsi="Times New Roman"/>
        </w:rPr>
        <w:t xml:space="preserve"> in the child’s IEP.</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Special Education will coordi</w:t>
      </w:r>
      <w:r w:rsidR="00775ABA" w:rsidRPr="00F53D30">
        <w:rPr>
          <w:rFonts w:ascii="Times New Roman" w:hAnsi="Times New Roman"/>
        </w:rPr>
        <w:t>nate the referral and assessment</w:t>
      </w:r>
      <w:r w:rsidRPr="00F53D30">
        <w:rPr>
          <w:rFonts w:ascii="Times New Roman" w:hAnsi="Times New Roman"/>
        </w:rPr>
        <w:t xml:space="preserve"> process for any Head Sta</w:t>
      </w:r>
      <w:r w:rsidR="00775ABA" w:rsidRPr="00F53D30">
        <w:rPr>
          <w:rFonts w:ascii="Times New Roman" w:hAnsi="Times New Roman"/>
        </w:rPr>
        <w:t>rt child referred for evaluation</w:t>
      </w:r>
      <w:r w:rsidRPr="00F53D30">
        <w:rPr>
          <w:rFonts w:ascii="Times New Roman" w:hAnsi="Times New Roman"/>
        </w:rPr>
        <w:t>.</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 xml:space="preserve">Special </w:t>
      </w:r>
      <w:r w:rsidR="0032437A" w:rsidRPr="00F53D30">
        <w:rPr>
          <w:rFonts w:ascii="Times New Roman" w:hAnsi="Times New Roman"/>
        </w:rPr>
        <w:t>Education will provide consultative</w:t>
      </w:r>
      <w:r w:rsidRPr="00F53D30">
        <w:rPr>
          <w:rFonts w:ascii="Times New Roman" w:hAnsi="Times New Roman"/>
        </w:rPr>
        <w:t xml:space="preserve"> services to any He</w:t>
      </w:r>
      <w:r w:rsidR="0032437A" w:rsidRPr="00F53D30">
        <w:rPr>
          <w:rFonts w:ascii="Times New Roman" w:hAnsi="Times New Roman"/>
        </w:rPr>
        <w:t>ad Sta</w:t>
      </w:r>
      <w:r w:rsidR="00775ABA" w:rsidRPr="00F53D30">
        <w:rPr>
          <w:rFonts w:ascii="Times New Roman" w:hAnsi="Times New Roman"/>
        </w:rPr>
        <w:t>rt student</w:t>
      </w:r>
      <w:r w:rsidR="0032437A" w:rsidRPr="00F53D30">
        <w:rPr>
          <w:rFonts w:ascii="Times New Roman" w:hAnsi="Times New Roman"/>
        </w:rPr>
        <w:t>,</w:t>
      </w:r>
      <w:r w:rsidRPr="00F53D30">
        <w:rPr>
          <w:rFonts w:ascii="Times New Roman" w:hAnsi="Times New Roman"/>
        </w:rPr>
        <w:t xml:space="preserve"> where such services are stipulated in the child’s IEP.</w:t>
      </w:r>
    </w:p>
    <w:p w:rsidR="009375B3" w:rsidRPr="00F53D30" w:rsidRDefault="009375B3" w:rsidP="00F0364C">
      <w:pPr>
        <w:rPr>
          <w:rFonts w:ascii="Times New Roman" w:hAnsi="Times New Roman"/>
        </w:rPr>
      </w:pPr>
    </w:p>
    <w:p w:rsidR="009375B3" w:rsidRPr="00F53D30" w:rsidRDefault="009375B3" w:rsidP="00F0364C">
      <w:pPr>
        <w:rPr>
          <w:rFonts w:ascii="Times New Roman" w:hAnsi="Times New Roman"/>
        </w:rPr>
      </w:pPr>
      <w:r w:rsidRPr="00F53D30">
        <w:rPr>
          <w:rFonts w:ascii="Times New Roman" w:hAnsi="Times New Roman"/>
        </w:rPr>
        <w:t>Special Education</w:t>
      </w:r>
      <w:r w:rsidR="0032437A" w:rsidRPr="00F53D30">
        <w:rPr>
          <w:rFonts w:ascii="Times New Roman" w:hAnsi="Times New Roman"/>
        </w:rPr>
        <w:t xml:space="preserve"> in collaboration with Head Start</w:t>
      </w:r>
      <w:r w:rsidRPr="00F53D30">
        <w:rPr>
          <w:rFonts w:ascii="Times New Roman" w:hAnsi="Times New Roman"/>
        </w:rPr>
        <w:t xml:space="preserve"> will provide disabilities training for Head Start classroom staff and parents.</w:t>
      </w:r>
    </w:p>
    <w:p w:rsidR="009375B3" w:rsidRPr="00F53D30" w:rsidRDefault="009375B3" w:rsidP="00F0364C">
      <w:pPr>
        <w:rPr>
          <w:rFonts w:ascii="Times New Roman" w:hAnsi="Times New Roman"/>
        </w:rPr>
      </w:pPr>
    </w:p>
    <w:p w:rsidR="00C25030" w:rsidRPr="00F53D30" w:rsidRDefault="00C25030" w:rsidP="00F0364C">
      <w:pPr>
        <w:rPr>
          <w:rFonts w:ascii="Times New Roman" w:hAnsi="Times New Roman"/>
        </w:rPr>
      </w:pPr>
    </w:p>
    <w:p w:rsidR="009375B3" w:rsidRPr="00F53D30" w:rsidRDefault="0032437A" w:rsidP="00F0364C">
      <w:pPr>
        <w:rPr>
          <w:rFonts w:ascii="Times New Roman" w:hAnsi="Times New Roman"/>
          <w:b/>
          <w:u w:val="single"/>
        </w:rPr>
      </w:pPr>
      <w:r w:rsidRPr="00F53D30">
        <w:rPr>
          <w:rFonts w:ascii="Times New Roman" w:hAnsi="Times New Roman"/>
          <w:b/>
          <w:u w:val="single"/>
        </w:rPr>
        <w:t xml:space="preserve">Change of Placement Process </w:t>
      </w:r>
    </w:p>
    <w:p w:rsidR="0010572A" w:rsidRPr="00F53D30" w:rsidRDefault="0010572A" w:rsidP="0010572A">
      <w:pPr>
        <w:rPr>
          <w:rFonts w:ascii="Times New Roman" w:hAnsi="Times New Roman"/>
        </w:rPr>
      </w:pPr>
    </w:p>
    <w:p w:rsidR="0010572A" w:rsidRPr="00F53D30" w:rsidRDefault="0010572A" w:rsidP="0010572A">
      <w:pPr>
        <w:rPr>
          <w:rFonts w:ascii="Times New Roman" w:hAnsi="Times New Roman"/>
        </w:rPr>
      </w:pPr>
      <w:r w:rsidRPr="00F53D30">
        <w:rPr>
          <w:rFonts w:ascii="Times New Roman" w:hAnsi="Times New Roman"/>
        </w:rPr>
        <w:t xml:space="preserve">During the course of the early childhood special education placement in the Head Start classroom, should staff and/or parents believe that the child, due to behavioral and/or other expressed concerns, not be appropriately placed, Head </w:t>
      </w:r>
      <w:r w:rsidR="00775ABA" w:rsidRPr="00F53D30">
        <w:rPr>
          <w:rFonts w:ascii="Times New Roman" w:hAnsi="Times New Roman"/>
        </w:rPr>
        <w:t xml:space="preserve">Start and </w:t>
      </w:r>
      <w:r w:rsidR="00E77ED9" w:rsidRPr="00F53D30">
        <w:rPr>
          <w:rFonts w:ascii="Times New Roman" w:hAnsi="Times New Roman"/>
        </w:rPr>
        <w:t>Wilson</w:t>
      </w:r>
      <w:r w:rsidRPr="00F53D30">
        <w:rPr>
          <w:rFonts w:ascii="Times New Roman" w:hAnsi="Times New Roman"/>
        </w:rPr>
        <w:t xml:space="preserve"> County Public Schools will convene an IEP meeting as per regulations.</w:t>
      </w:r>
    </w:p>
    <w:p w:rsidR="0010572A" w:rsidRPr="00F53D30" w:rsidRDefault="0010572A" w:rsidP="0010572A">
      <w:pPr>
        <w:rPr>
          <w:rFonts w:ascii="Times New Roman" w:hAnsi="Times New Roman"/>
        </w:rPr>
      </w:pPr>
    </w:p>
    <w:p w:rsidR="0010572A" w:rsidRPr="00F53D30" w:rsidRDefault="0010572A" w:rsidP="0010572A">
      <w:pPr>
        <w:rPr>
          <w:rFonts w:ascii="Times New Roman" w:hAnsi="Times New Roman"/>
        </w:rPr>
      </w:pPr>
      <w:r w:rsidRPr="00F53D30">
        <w:rPr>
          <w:rFonts w:ascii="Times New Roman" w:hAnsi="Times New Roman"/>
        </w:rPr>
        <w:t xml:space="preserve">This agreement becomes effective upon the signing by both parties, and shall remain in effect until either party notifies the other party, in writing, that termination or alteration of the agreement is desired, provided that the continuing agreement shall be reviewed </w:t>
      </w:r>
      <w:r w:rsidRPr="00F53D30">
        <w:rPr>
          <w:rFonts w:ascii="Times New Roman" w:hAnsi="Times New Roman"/>
        </w:rPr>
        <w:lastRenderedPageBreak/>
        <w:t>annually. In the event that either party desires to amend or terminate this agreement, written notice to this effect must be made to the other party thirty (30) days prior to the effective date of the amendment or termination.</w:t>
      </w:r>
    </w:p>
    <w:p w:rsidR="0010572A" w:rsidRPr="00F53D30" w:rsidRDefault="0010572A" w:rsidP="0010572A">
      <w:pPr>
        <w:rPr>
          <w:rFonts w:ascii="Times New Roman" w:hAnsi="Times New Roman"/>
        </w:rPr>
      </w:pPr>
    </w:p>
    <w:p w:rsidR="0010572A" w:rsidRPr="00F53D30" w:rsidRDefault="0010572A" w:rsidP="0010572A">
      <w:pPr>
        <w:rPr>
          <w:rFonts w:ascii="Times New Roman" w:hAnsi="Times New Roman"/>
        </w:rPr>
      </w:pPr>
    </w:p>
    <w:p w:rsidR="0010572A" w:rsidRPr="00F53D30" w:rsidRDefault="000223AD" w:rsidP="0010572A">
      <w:pPr>
        <w:rPr>
          <w:rFonts w:ascii="Times New Roman" w:hAnsi="Times New Roman"/>
        </w:rPr>
      </w:pPr>
      <w:r w:rsidRPr="00F53D30">
        <w:rPr>
          <w:rFonts w:ascii="Times New Roman" w:hAnsi="Times New Roman"/>
        </w:rPr>
        <w:t>_</w:t>
      </w:r>
      <w:r w:rsidR="0010572A" w:rsidRPr="00F53D30">
        <w:rPr>
          <w:rFonts w:ascii="Times New Roman" w:hAnsi="Times New Roman"/>
        </w:rPr>
        <w:t xml:space="preserve">____________________________ </w:t>
      </w:r>
      <w:r w:rsidR="0010572A" w:rsidRPr="00F53D30">
        <w:rPr>
          <w:rFonts w:ascii="Times New Roman" w:hAnsi="Times New Roman"/>
        </w:rPr>
        <w:tab/>
        <w:t>__________________</w:t>
      </w:r>
      <w:r w:rsidR="00C25030" w:rsidRPr="00F53D30">
        <w:rPr>
          <w:rFonts w:ascii="Times New Roman" w:hAnsi="Times New Roman"/>
        </w:rPr>
        <w:t>_</w:t>
      </w:r>
      <w:r w:rsidR="0010572A" w:rsidRPr="00F53D30">
        <w:rPr>
          <w:rFonts w:ascii="Times New Roman" w:hAnsi="Times New Roman"/>
        </w:rPr>
        <w:t>___________</w:t>
      </w:r>
    </w:p>
    <w:p w:rsidR="000223AD" w:rsidRPr="00F53D30" w:rsidRDefault="00775ABA" w:rsidP="0010572A">
      <w:pPr>
        <w:rPr>
          <w:rFonts w:ascii="Times New Roman" w:hAnsi="Times New Roman"/>
        </w:rPr>
      </w:pPr>
      <w:r w:rsidRPr="00F53D30">
        <w:rPr>
          <w:rFonts w:ascii="Times New Roman" w:hAnsi="Times New Roman"/>
        </w:rPr>
        <w:t>Head Start Director</w:t>
      </w:r>
      <w:r w:rsidR="00F53D30">
        <w:rPr>
          <w:rFonts w:ascii="Times New Roman" w:hAnsi="Times New Roman"/>
        </w:rPr>
        <w:tab/>
      </w:r>
      <w:r w:rsidR="00F53D30">
        <w:rPr>
          <w:rFonts w:ascii="Times New Roman" w:hAnsi="Times New Roman"/>
        </w:rPr>
        <w:tab/>
      </w:r>
      <w:r w:rsidR="00F53D30">
        <w:rPr>
          <w:rFonts w:ascii="Times New Roman" w:hAnsi="Times New Roman"/>
        </w:rPr>
        <w:tab/>
      </w:r>
      <w:r w:rsidRPr="00F53D30">
        <w:rPr>
          <w:rFonts w:ascii="Times New Roman" w:hAnsi="Times New Roman"/>
        </w:rPr>
        <w:t>Special Education Coordinator</w:t>
      </w:r>
    </w:p>
    <w:p w:rsidR="000223AD" w:rsidRPr="00F53D30" w:rsidRDefault="000223AD" w:rsidP="0010572A">
      <w:pPr>
        <w:rPr>
          <w:rFonts w:ascii="Times New Roman" w:hAnsi="Times New Roman"/>
        </w:rPr>
      </w:pPr>
    </w:p>
    <w:p w:rsidR="000223AD" w:rsidRPr="00F53D30" w:rsidRDefault="000223AD" w:rsidP="0010572A">
      <w:pPr>
        <w:rPr>
          <w:rFonts w:ascii="Times New Roman" w:hAnsi="Times New Roman"/>
        </w:rPr>
      </w:pPr>
      <w:r w:rsidRPr="00F53D30">
        <w:rPr>
          <w:rFonts w:ascii="Times New Roman" w:hAnsi="Times New Roman"/>
        </w:rPr>
        <w:t>____________________________</w:t>
      </w:r>
      <w:r w:rsidRPr="00F53D30">
        <w:rPr>
          <w:rFonts w:ascii="Times New Roman" w:hAnsi="Times New Roman"/>
        </w:rPr>
        <w:tab/>
        <w:t>______________________________</w:t>
      </w:r>
    </w:p>
    <w:p w:rsidR="000223AD" w:rsidRPr="00F53D30" w:rsidRDefault="000223AD" w:rsidP="0010572A">
      <w:pPr>
        <w:rPr>
          <w:rFonts w:ascii="Times New Roman" w:hAnsi="Times New Roman"/>
        </w:rPr>
      </w:pPr>
      <w:r w:rsidRPr="00F53D30">
        <w:rPr>
          <w:rFonts w:ascii="Times New Roman" w:hAnsi="Times New Roman"/>
        </w:rPr>
        <w:t>Date</w:t>
      </w:r>
      <w:r w:rsidR="00F53D30">
        <w:rPr>
          <w:rFonts w:ascii="Times New Roman" w:hAnsi="Times New Roman"/>
        </w:rPr>
        <w:tab/>
      </w:r>
      <w:r w:rsidR="00F53D30">
        <w:rPr>
          <w:rFonts w:ascii="Times New Roman" w:hAnsi="Times New Roman"/>
        </w:rPr>
        <w:tab/>
      </w:r>
      <w:r w:rsidR="00F53D30">
        <w:rPr>
          <w:rFonts w:ascii="Times New Roman" w:hAnsi="Times New Roman"/>
        </w:rPr>
        <w:tab/>
      </w:r>
      <w:r w:rsidR="00F53D30">
        <w:rPr>
          <w:rFonts w:ascii="Times New Roman" w:hAnsi="Times New Roman"/>
        </w:rPr>
        <w:tab/>
      </w:r>
      <w:r w:rsidR="00F53D30">
        <w:rPr>
          <w:rFonts w:ascii="Times New Roman" w:hAnsi="Times New Roman"/>
        </w:rPr>
        <w:tab/>
      </w:r>
      <w:proofErr w:type="spellStart"/>
      <w:r w:rsidRPr="00F53D30">
        <w:rPr>
          <w:rFonts w:ascii="Times New Roman" w:hAnsi="Times New Roman"/>
        </w:rPr>
        <w:t>Date</w:t>
      </w:r>
      <w:proofErr w:type="spellEnd"/>
    </w:p>
    <w:p w:rsidR="000223AD" w:rsidRPr="00F53D30" w:rsidRDefault="000223AD" w:rsidP="0010572A">
      <w:pPr>
        <w:rPr>
          <w:rFonts w:ascii="Times New Roman" w:hAnsi="Times New Roman"/>
        </w:rPr>
      </w:pPr>
    </w:p>
    <w:p w:rsidR="000223AD" w:rsidRPr="00F53D30" w:rsidRDefault="000223AD" w:rsidP="0010572A">
      <w:pPr>
        <w:rPr>
          <w:rFonts w:ascii="Times New Roman" w:hAnsi="Times New Roman"/>
        </w:rPr>
      </w:pPr>
      <w:bookmarkStart w:id="0" w:name="_GoBack"/>
      <w:bookmarkEnd w:id="0"/>
    </w:p>
    <w:sectPr w:rsidR="000223AD" w:rsidRPr="00F53D3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54" w:rsidRDefault="00391E54" w:rsidP="008845E3">
      <w:r>
        <w:separator/>
      </w:r>
    </w:p>
  </w:endnote>
  <w:endnote w:type="continuationSeparator" w:id="0">
    <w:p w:rsidR="00391E54" w:rsidRDefault="00391E54" w:rsidP="008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E3" w:rsidRDefault="008845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E3" w:rsidRDefault="008845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E3" w:rsidRDefault="00884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54" w:rsidRDefault="00391E54" w:rsidP="008845E3">
      <w:r>
        <w:separator/>
      </w:r>
    </w:p>
  </w:footnote>
  <w:footnote w:type="continuationSeparator" w:id="0">
    <w:p w:rsidR="00391E54" w:rsidRDefault="00391E54" w:rsidP="00884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E3" w:rsidRDefault="00884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036"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E3" w:rsidRDefault="00884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037" o:spid="_x0000_s2051" type="#_x0000_t136" style="position:absolute;margin-left:0;margin-top:0;width:435.05pt;height:205.2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E3" w:rsidRDefault="00884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035"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4C"/>
    <w:rsid w:val="000223AD"/>
    <w:rsid w:val="0010572A"/>
    <w:rsid w:val="002522ED"/>
    <w:rsid w:val="002D7EE3"/>
    <w:rsid w:val="0032437A"/>
    <w:rsid w:val="00391E54"/>
    <w:rsid w:val="003A5594"/>
    <w:rsid w:val="003A5DF0"/>
    <w:rsid w:val="003B7F61"/>
    <w:rsid w:val="004B0E78"/>
    <w:rsid w:val="005028D5"/>
    <w:rsid w:val="005C3F4C"/>
    <w:rsid w:val="00775ABA"/>
    <w:rsid w:val="007C2B74"/>
    <w:rsid w:val="007D3BCF"/>
    <w:rsid w:val="008845E3"/>
    <w:rsid w:val="009375B3"/>
    <w:rsid w:val="00B2580A"/>
    <w:rsid w:val="00B949A3"/>
    <w:rsid w:val="00C25030"/>
    <w:rsid w:val="00C3108B"/>
    <w:rsid w:val="00D22F71"/>
    <w:rsid w:val="00DB1B0F"/>
    <w:rsid w:val="00E77ED9"/>
    <w:rsid w:val="00F0364C"/>
    <w:rsid w:val="00F53D30"/>
    <w:rsid w:val="00F8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983BC9"/>
  <w15:chartTrackingRefBased/>
  <w15:docId w15:val="{CB17D506-2920-4E89-9CE1-E045C888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845E3"/>
    <w:pPr>
      <w:tabs>
        <w:tab w:val="center" w:pos="4680"/>
        <w:tab w:val="right" w:pos="9360"/>
      </w:tabs>
    </w:pPr>
  </w:style>
  <w:style w:type="character" w:customStyle="1" w:styleId="HeaderChar">
    <w:name w:val="Header Char"/>
    <w:link w:val="Header"/>
    <w:rsid w:val="008845E3"/>
    <w:rPr>
      <w:rFonts w:ascii="Arial" w:hAnsi="Arial"/>
      <w:sz w:val="24"/>
      <w:szCs w:val="24"/>
    </w:rPr>
  </w:style>
  <w:style w:type="paragraph" w:styleId="Footer">
    <w:name w:val="footer"/>
    <w:basedOn w:val="Normal"/>
    <w:link w:val="FooterChar"/>
    <w:rsid w:val="008845E3"/>
    <w:pPr>
      <w:tabs>
        <w:tab w:val="center" w:pos="4680"/>
        <w:tab w:val="right" w:pos="9360"/>
      </w:tabs>
    </w:pPr>
  </w:style>
  <w:style w:type="character" w:customStyle="1" w:styleId="FooterChar">
    <w:name w:val="Footer Char"/>
    <w:link w:val="Footer"/>
    <w:rsid w:val="008845E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HANOVER COUNTY PUBLIC SCHOOLS</vt:lpstr>
    </vt:vector>
  </TitlesOfParts>
  <Company>VCU T/TAC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COUNTY PUBLIC SCHOOLS</dc:title>
  <dc:subject/>
  <dc:creator>C Bishop</dc:creator>
  <cp:keywords/>
  <dc:description/>
  <cp:lastModifiedBy>Jacqueline Kilkeary</cp:lastModifiedBy>
  <cp:revision>2</cp:revision>
  <dcterms:created xsi:type="dcterms:W3CDTF">2019-06-25T16:34:00Z</dcterms:created>
  <dcterms:modified xsi:type="dcterms:W3CDTF">2019-06-25T16:34:00Z</dcterms:modified>
</cp:coreProperties>
</file>